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E4B4" w14:textId="77777777" w:rsidR="00000000" w:rsidRPr="002F40EA" w:rsidRDefault="00000000" w:rsidP="005901B0">
      <w:pPr>
        <w:ind w:left="540" w:right="419"/>
        <w:rPr>
          <w:b/>
          <w:color w:val="AF272F"/>
          <w:sz w:val="36"/>
          <w:szCs w:val="44"/>
          <w:lang w:val="en-AU"/>
        </w:rPr>
      </w:pPr>
      <w:r w:rsidRPr="002F40EA">
        <w:rPr>
          <w:b/>
          <w:color w:val="AF272F"/>
          <w:sz w:val="36"/>
          <w:szCs w:val="44"/>
          <w:lang w:val="en-AU"/>
        </w:rPr>
        <w:t xml:space="preserve">Annual Implementation Plan - </w:t>
      </w:r>
      <w:r w:rsidRPr="002F40EA">
        <w:rPr>
          <w:b/>
          <w:noProof/>
          <w:color w:val="AF272F"/>
          <w:sz w:val="36"/>
          <w:szCs w:val="36"/>
          <w:lang w:val="en-AU"/>
        </w:rPr>
        <w:t>2024</w:t>
      </w:r>
    </w:p>
    <w:p w14:paraId="21F49A6B" w14:textId="77777777" w:rsidR="00000000" w:rsidRPr="002F40EA" w:rsidRDefault="00000000" w:rsidP="00704A32">
      <w:pPr>
        <w:ind w:left="540" w:right="419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t xml:space="preserve">Define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 xml:space="preserve">ctions, </w:t>
      </w:r>
      <w:r w:rsidRPr="002F40EA">
        <w:rPr>
          <w:b/>
          <w:color w:val="AF272F"/>
          <w:sz w:val="32"/>
          <w:szCs w:val="32"/>
          <w:lang w:val="en-AU"/>
        </w:rPr>
        <w:t>o</w:t>
      </w:r>
      <w:r w:rsidRPr="002F40EA">
        <w:rPr>
          <w:b/>
          <w:color w:val="AF272F"/>
          <w:sz w:val="32"/>
          <w:szCs w:val="32"/>
          <w:lang w:val="en-AU"/>
        </w:rPr>
        <w:t>utcomes</w:t>
      </w:r>
      <w:r w:rsidRPr="002F40EA">
        <w:rPr>
          <w:b/>
          <w:color w:val="AF272F"/>
          <w:sz w:val="32"/>
          <w:szCs w:val="32"/>
          <w:lang w:val="en-AU"/>
        </w:rPr>
        <w:t>, success indicators</w:t>
      </w:r>
      <w:r w:rsidRPr="002F40EA">
        <w:rPr>
          <w:b/>
          <w:color w:val="AF272F"/>
          <w:sz w:val="32"/>
          <w:szCs w:val="32"/>
          <w:lang w:val="en-AU"/>
        </w:rPr>
        <w:t xml:space="preserve"> and </w:t>
      </w:r>
      <w:r w:rsidRPr="002F40EA">
        <w:rPr>
          <w:b/>
          <w:color w:val="AF272F"/>
          <w:sz w:val="32"/>
          <w:szCs w:val="32"/>
          <w:lang w:val="en-AU"/>
        </w:rPr>
        <w:t>activities</w:t>
      </w:r>
    </w:p>
    <w:p w14:paraId="3FD4CA38" w14:textId="77777777" w:rsidR="00000000" w:rsidRPr="002F40EA" w:rsidRDefault="00000000" w:rsidP="00696980">
      <w:pPr>
        <w:pStyle w:val="ESIntroParagraph"/>
        <w:ind w:left="-567" w:right="1247" w:firstLine="1107"/>
        <w:rPr>
          <w:color w:val="595959" w:themeColor="text1" w:themeTint="A6"/>
          <w:lang w:val="en-AU"/>
        </w:rPr>
      </w:pPr>
      <w:r w:rsidRPr="002F40EA">
        <w:rPr>
          <w:noProof/>
          <w:color w:val="595959" w:themeColor="text1" w:themeTint="A6"/>
          <w:lang w:val="en-AU"/>
        </w:rPr>
        <w:t>Hopetoun P-12 College (8904)</w:t>
      </w:r>
    </w:p>
    <w:p w14:paraId="615EADE5" w14:textId="77777777" w:rsidR="00000000" w:rsidRPr="002F40EA" w:rsidRDefault="00000000" w:rsidP="00AF3BC2">
      <w:pPr>
        <w:pStyle w:val="ESIntroParagraph"/>
        <w:ind w:left="-562" w:right="4334"/>
        <w:rPr>
          <w:lang w:val="en-AU"/>
        </w:rPr>
      </w:pPr>
    </w:p>
    <w:p w14:paraId="08420515" w14:textId="77777777" w:rsidR="00000000" w:rsidRPr="002F40EA" w:rsidRDefault="00000000" w:rsidP="00D84C0F">
      <w:pPr>
        <w:pStyle w:val="Heading1"/>
        <w:ind w:left="-567"/>
        <w:rPr>
          <w:lang w:val="en-AU"/>
        </w:rPr>
      </w:pPr>
    </w:p>
    <w:p w14:paraId="67C9B6C4" w14:textId="77777777" w:rsidR="00000000" w:rsidRPr="002F40EA" w:rsidRDefault="00000000" w:rsidP="00CB0768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407569A0" w14:textId="77777777" w:rsidR="00000000" w:rsidRPr="002F40EA" w:rsidRDefault="00000000" w:rsidP="00CB0768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7361F298" w14:textId="77777777" w:rsidR="00000000" w:rsidRPr="002F40EA" w:rsidRDefault="00000000" w:rsidP="00CB0768">
      <w:pPr>
        <w:pStyle w:val="ESHeading2"/>
        <w:jc w:val="center"/>
        <w:rPr>
          <w:lang w:val="en-AU"/>
        </w:rPr>
      </w:pPr>
      <w:r w:rsidRPr="002F40EA">
        <w:rPr>
          <w:b w:val="0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1" locked="0" layoutInCell="1" allowOverlap="1" wp14:anchorId="328859EE" wp14:editId="33EEC28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648320" cy="3267531"/>
            <wp:effectExtent l="0" t="0" r="0" b="0"/>
            <wp:wrapNone/>
            <wp:docPr id="100019" name="Picture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49866" w14:textId="77777777" w:rsidR="00000000" w:rsidRPr="002F40EA" w:rsidRDefault="00000000" w:rsidP="00A5212F">
      <w:pPr>
        <w:pStyle w:val="ESBodyText"/>
        <w:rPr>
          <w:lang w:val="en-AU"/>
        </w:rPr>
        <w:sectPr w:rsidR="00CB0768" w:rsidRPr="002F40EA" w:rsidSect="00E751A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  <w:r w:rsidRPr="002F40EA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69A957F5" wp14:editId="20A04492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3920" cy="11341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83C" w14:textId="77777777" w:rsidR="00000000" w:rsidRDefault="00000000" w:rsidP="00A5212F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Helena Croser (School Principal) on 18 December, 2023 at 04:19 PM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Therese Allen (Senior Education Improvement Leader) on 10 January, 2024 at 02:27 PM</w:t>
                            </w:r>
                            <w:r>
                              <w:rPr>
                                <w:noProof/>
                              </w:rPr>
                              <w:br/>
                              <w:t>Awaiting endorsement by School Council President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89.3pt;margin-left:7.9pt;margin-top:-99.25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width:769.6pt;z-index:-251657216" fillcolor="white" stroked="f" strokeweight="0.75pt">
                <v:stroke joinstyle="miter"/>
                <v:textbox>
                  <w:txbxContent>
                    <w:p w:rsidR="00A5212F" w:rsidP="00A5212F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Helena Croser (School Principal) on 18 December, 2023 at 04:19 PM</w:t>
                        <w:br/>
                        <w:t>Endorsed by Therese Allen (Senior Education Improvement Leader) on 10 January, 2024 at 02:27 PM</w:t>
                        <w:br/>
                        <w:t>Awaiting endorsement by School Council President</w:t>
                        <w:br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3877392D" w14:textId="77777777" w:rsidR="00000000" w:rsidRPr="002F40EA" w:rsidRDefault="00000000" w:rsidP="006C7A56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lastRenderedPageBreak/>
        <w:t xml:space="preserve">Define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 xml:space="preserve">ctions, </w:t>
      </w:r>
      <w:r w:rsidRPr="002F40EA">
        <w:rPr>
          <w:b/>
          <w:color w:val="AF272F"/>
          <w:sz w:val="32"/>
          <w:szCs w:val="32"/>
          <w:lang w:val="en-AU"/>
        </w:rPr>
        <w:t>o</w:t>
      </w:r>
      <w:r w:rsidRPr="002F40EA">
        <w:rPr>
          <w:b/>
          <w:color w:val="AF272F"/>
          <w:sz w:val="32"/>
          <w:szCs w:val="32"/>
          <w:lang w:val="en-AU"/>
        </w:rPr>
        <w:t>utcomes</w:t>
      </w:r>
      <w:r w:rsidRPr="002F40EA">
        <w:rPr>
          <w:b/>
          <w:color w:val="AF272F"/>
          <w:sz w:val="32"/>
          <w:szCs w:val="32"/>
          <w:lang w:val="en-AU"/>
        </w:rPr>
        <w:t>, success indicators</w:t>
      </w:r>
      <w:r w:rsidRPr="002F40EA">
        <w:rPr>
          <w:b/>
          <w:color w:val="AF272F"/>
          <w:sz w:val="32"/>
          <w:szCs w:val="32"/>
          <w:lang w:val="en-AU"/>
        </w:rPr>
        <w:t xml:space="preserve"> and</w:t>
      </w:r>
      <w:r w:rsidRPr="002F40EA">
        <w:rPr>
          <w:b/>
          <w:color w:val="AF272F"/>
          <w:sz w:val="32"/>
          <w:szCs w:val="32"/>
          <w:lang w:val="en-AU"/>
        </w:rPr>
        <w:t xml:space="preserve">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>ctivities</w:t>
      </w:r>
    </w:p>
    <w:p w14:paraId="50D94F0F" w14:textId="77777777" w:rsidR="00000000" w:rsidRPr="002F40EA" w:rsidRDefault="00000000" w:rsidP="00C259B6">
      <w:pPr>
        <w:pStyle w:val="ESIntroParagraph"/>
        <w:ind w:left="-567" w:right="4330" w:firstLine="567"/>
        <w:rPr>
          <w:color w:val="AF272F"/>
          <w:sz w:val="20"/>
          <w:szCs w:val="20"/>
          <w:lang w:val="en-AU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86"/>
        <w:gridCol w:w="3150"/>
        <w:gridCol w:w="1530"/>
        <w:gridCol w:w="2070"/>
        <w:gridCol w:w="2160"/>
      </w:tblGrid>
      <w:tr w:rsidR="00483562" w14:paraId="5FBD129B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BBAD8E0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 w:val="24"/>
                <w:szCs w:val="24"/>
                <w:lang w:val="en-AU"/>
              </w:rPr>
              <w:t>Goal 1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0A1EEED5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2F40EA">
              <w:rPr>
                <w:b/>
                <w:bCs/>
                <w:sz w:val="20"/>
                <w:szCs w:val="24"/>
              </w:rPr>
              <w:t>Priorities goal</w:t>
            </w:r>
            <w:r w:rsidRPr="002F40EA">
              <w:rPr>
                <w:b/>
                <w:bCs/>
                <w:sz w:val="20"/>
                <w:szCs w:val="24"/>
              </w:rPr>
              <w:br/>
            </w:r>
            <w:r w:rsidRPr="002F40EA">
              <w:rPr>
                <w:sz w:val="20"/>
                <w:szCs w:val="24"/>
              </w:rPr>
              <w:t>In 2024 we will continue to focus on student learning - with an increased focus on numeracy - and student wellbeing through the priorities goal, a learning key improvement strategy and a wellbeing key improvement strategy.</w:t>
            </w:r>
          </w:p>
        </w:tc>
      </w:tr>
      <w:tr w:rsidR="00483562" w14:paraId="7EB955DE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37FAB1B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1.1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03D4331B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Rational and focus from SSP 2020-2024 is: </w:t>
            </w:r>
            <w:r>
              <w:rPr>
                <w:sz w:val="20"/>
              </w:rPr>
              <w:br/>
              <w:t>[1] To improve literacy and numeracy outcomes for all students.</w:t>
            </w:r>
            <w:r>
              <w:rPr>
                <w:sz w:val="20"/>
              </w:rPr>
              <w:br/>
              <w:t>[2] To improve the engagement of all students in their learning</w:t>
            </w:r>
            <w:r>
              <w:rPr>
                <w:sz w:val="20"/>
              </w:rPr>
              <w:br/>
            </w:r>
          </w:p>
        </w:tc>
      </w:tr>
      <w:tr w:rsidR="00483562" w14:paraId="25B9DFD4" w14:textId="77777777" w:rsidTr="00FA4D4A">
        <w:trPr>
          <w:trHeight w:val="15"/>
        </w:trPr>
        <w:tc>
          <w:tcPr>
            <w:tcW w:w="3119" w:type="dxa"/>
            <w:shd w:val="clear" w:color="auto" w:fill="FFD062"/>
          </w:tcPr>
          <w:p w14:paraId="2720154B" w14:textId="77777777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KIS 1.a</w:t>
            </w:r>
          </w:p>
          <w:p w14:paraId="14DDAA9A" w14:textId="77777777" w:rsidR="00483562" w:rsidRDefault="00000000">
            <w:r>
              <w:rPr>
                <w:sz w:val="20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11996" w:type="dxa"/>
            <w:gridSpan w:val="5"/>
            <w:shd w:val="clear" w:color="auto" w:fill="FFD062"/>
          </w:tcPr>
          <w:p w14:paraId="16E68CF2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Learning - Support both those who need scaffolding and those who have thrived to continue to extend their learning, especially in numeracy</w:t>
            </w:r>
          </w:p>
        </w:tc>
      </w:tr>
      <w:tr w:rsidR="00483562" w14:paraId="4EDC7E36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66CC9F88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5311043D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1. Review and refine the curriculum plan to identify and implement authentic opportunities to improve student learning </w:t>
            </w:r>
            <w:r>
              <w:rPr>
                <w:sz w:val="20"/>
              </w:rPr>
              <w:br/>
              <w:t xml:space="preserve">2. In 2024 a Curriculum Committee will be formed with the Leading Teacher for Curriculum guiding the team that will outline the plan to develop the whole school guaranteed and viable curriculum. </w:t>
            </w:r>
            <w:r>
              <w:rPr>
                <w:sz w:val="20"/>
              </w:rPr>
              <w:br/>
              <w:t xml:space="preserve">3. Professional Learning to build capacity in staff, improving pedagogy and engaging students </w:t>
            </w:r>
            <w:r>
              <w:rPr>
                <w:sz w:val="20"/>
              </w:rPr>
              <w:br/>
              <w:t>4. Further embedding of 'Learning to learn' program with students</w:t>
            </w:r>
            <w:r>
              <w:rPr>
                <w:sz w:val="20"/>
              </w:rPr>
              <w:br/>
            </w:r>
          </w:p>
        </w:tc>
      </w:tr>
      <w:tr w:rsidR="00483562" w14:paraId="292286A7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BE2C697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45E97B0D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Leadership will: </w:t>
            </w:r>
            <w:r>
              <w:rPr>
                <w:sz w:val="20"/>
              </w:rPr>
              <w:br/>
              <w:t xml:space="preserve">- Use NAPLAN and student data to source, design and implement PD for staff </w:t>
            </w:r>
            <w:r>
              <w:rPr>
                <w:sz w:val="20"/>
              </w:rPr>
              <w:br/>
              <w:t xml:space="preserve">- Develop and implement Learning Walks </w:t>
            </w:r>
            <w:r>
              <w:rPr>
                <w:sz w:val="20"/>
              </w:rPr>
              <w:br/>
              <w:t xml:space="preserve">- Create and implement induction resource  </w:t>
            </w:r>
            <w:r>
              <w:rPr>
                <w:sz w:val="20"/>
              </w:rPr>
              <w:br/>
              <w:t>- continue to develop staff capacity in assessment, moderation and reporting.</w:t>
            </w:r>
            <w:r>
              <w:rPr>
                <w:sz w:val="20"/>
              </w:rPr>
              <w:br/>
              <w:t xml:space="preserve">- establish a curriculum committee </w:t>
            </w:r>
            <w:r>
              <w:rPr>
                <w:sz w:val="20"/>
              </w:rPr>
              <w:br/>
              <w:t xml:space="preserve">- provide professional development in recording and reporting against Victorian Curriculum including Victorian Curriculum 2.0 in Mathematics </w:t>
            </w:r>
            <w:r>
              <w:rPr>
                <w:sz w:val="20"/>
              </w:rPr>
              <w:br/>
              <w:t xml:space="preserve">- Refine the role of Leading Teacher Curriculum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br/>
              <w:t xml:space="preserve">Teachers will: </w:t>
            </w:r>
            <w:r>
              <w:rPr>
                <w:sz w:val="20"/>
              </w:rPr>
              <w:br/>
              <w:t>- Document curriculum completed by end of 2024</w:t>
            </w:r>
            <w:r>
              <w:rPr>
                <w:sz w:val="20"/>
              </w:rPr>
              <w:br/>
              <w:t xml:space="preserve">- Implement the learning from PD in day-to-day teaching </w:t>
            </w:r>
            <w:r>
              <w:rPr>
                <w:sz w:val="20"/>
              </w:rPr>
              <w:br/>
              <w:t>- Actively engage in Learning Walks</w:t>
            </w:r>
            <w:r>
              <w:rPr>
                <w:sz w:val="20"/>
              </w:rPr>
              <w:br/>
              <w:t xml:space="preserve">- Use the agreed Hopetoun P-12 College instructional model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Students will: </w:t>
            </w:r>
            <w:r>
              <w:rPr>
                <w:sz w:val="20"/>
              </w:rPr>
              <w:br/>
              <w:t xml:space="preserve">- Demonstrate benchmark growth in Literacy and Numeracy </w:t>
            </w:r>
            <w:r>
              <w:rPr>
                <w:sz w:val="20"/>
              </w:rPr>
              <w:br/>
              <w:t xml:space="preserve">- Actively engage in their Learning </w:t>
            </w:r>
            <w:r>
              <w:rPr>
                <w:sz w:val="20"/>
              </w:rPr>
              <w:br/>
              <w:t xml:space="preserve">- be able to actively implement revision strategies and study habits </w:t>
            </w:r>
            <w:r>
              <w:rPr>
                <w:sz w:val="20"/>
              </w:rPr>
              <w:br/>
              <w:t xml:space="preserve">- improve their management of own learning </w:t>
            </w:r>
            <w:r>
              <w:rPr>
                <w:sz w:val="20"/>
              </w:rPr>
              <w:br/>
            </w:r>
          </w:p>
        </w:tc>
      </w:tr>
      <w:tr w:rsidR="00483562" w14:paraId="1430836D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C9481D8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584618C1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1. NAPLAN - Benchmark growth</w:t>
            </w:r>
            <w:r>
              <w:rPr>
                <w:sz w:val="20"/>
              </w:rPr>
              <w:br/>
              <w:t>-The percentage of students in all year levels and in Reading, Writing and Numeracy be 85% or more meeting or above benchmark growth</w:t>
            </w:r>
            <w:r>
              <w:rPr>
                <w:sz w:val="20"/>
              </w:rPr>
              <w:br/>
              <w:t>-VCE  - Mean study score of 30 or more</w:t>
            </w:r>
            <w:r>
              <w:rPr>
                <w:sz w:val="20"/>
              </w:rPr>
              <w:br/>
              <w:t>-VM -  Completion of 95% or more</w:t>
            </w:r>
            <w:r>
              <w:rPr>
                <w:sz w:val="20"/>
              </w:rPr>
              <w:br/>
              <w:t>2. PIVOT: Mean scores of 5 and above for all questions</w:t>
            </w:r>
            <w:r>
              <w:rPr>
                <w:sz w:val="20"/>
              </w:rPr>
              <w:br/>
              <w:t>3. Compass Chronicle: fewer reports of negative student behaviour</w:t>
            </w:r>
            <w:r>
              <w:rPr>
                <w:sz w:val="20"/>
              </w:rPr>
              <w:br/>
              <w:t>4. Attendance - an average of 7 days absence</w:t>
            </w:r>
            <w:r>
              <w:rPr>
                <w:sz w:val="20"/>
              </w:rPr>
              <w:br/>
              <w:t>5. Attitudes to School Survey (AToSS): sense of connectedess, teacher concern, perseverance and student voice and agency all 80% and better</w:t>
            </w:r>
            <w:r>
              <w:rPr>
                <w:sz w:val="20"/>
              </w:rPr>
              <w:br/>
              <w:t>6. Staff Opinion Survey (POS): Academic empahsis, collective efficacy and trust in students and parents all 85% or better.</w:t>
            </w:r>
            <w:r>
              <w:rPr>
                <w:sz w:val="20"/>
              </w:rPr>
              <w:br/>
              <w:t>7. Parent Opinion Survey (POS): engage a higher number of participants for the survey and create high expectations of 90% or higher</w:t>
            </w:r>
          </w:p>
        </w:tc>
      </w:tr>
      <w:tr w:rsidR="00483562" w14:paraId="0394605A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242EA1E0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C04C779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People </w:t>
            </w:r>
            <w:r w:rsidRPr="002F40EA">
              <w:rPr>
                <w:szCs w:val="24"/>
                <w:lang w:val="en-AU"/>
              </w:rPr>
              <w:t>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E65302B" w14:textId="77777777" w:rsidR="00000000" w:rsidRPr="002F40EA" w:rsidRDefault="00000000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Is this a </w:t>
            </w:r>
            <w:r w:rsidRPr="002F40EA">
              <w:rPr>
                <w:szCs w:val="24"/>
                <w:lang w:val="en-AU"/>
              </w:rPr>
              <w:t xml:space="preserve">PL </w:t>
            </w:r>
            <w:r w:rsidRPr="002F40EA">
              <w:rPr>
                <w:szCs w:val="24"/>
                <w:lang w:val="en-AU"/>
              </w:rPr>
              <w:t>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AF5B8D7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C0D410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483562" w14:paraId="03ADDCD4" w14:textId="77777777" w:rsidTr="00AF3BC2">
        <w:trPr>
          <w:trHeight w:val="20"/>
        </w:trPr>
        <w:tc>
          <w:tcPr>
            <w:tcW w:w="6205" w:type="dxa"/>
            <w:gridSpan w:val="2"/>
          </w:tcPr>
          <w:p w14:paraId="6E411DCE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[1] Engage in Professional Development </w:t>
            </w:r>
            <w:r>
              <w:rPr>
                <w:sz w:val="20"/>
              </w:rPr>
              <w:br/>
              <w:t xml:space="preserve">a) 2023/2024 Wimmera South West Area Literacy Learning Community </w:t>
            </w:r>
            <w:r>
              <w:rPr>
                <w:sz w:val="20"/>
              </w:rPr>
              <w:br/>
              <w:t>b) 2023/2024 Wimmera South West Area Numeracy Learning Community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c) Literacy and Numeracy leaders to attend professional learning sessions and disseminate knowledge throughout the school</w:t>
            </w:r>
            <w:r>
              <w:rPr>
                <w:sz w:val="20"/>
              </w:rPr>
              <w:br/>
              <w:t>d) Further PD with Andrea Hillbrick</w:t>
            </w:r>
            <w:r>
              <w:rPr>
                <w:sz w:val="20"/>
              </w:rPr>
              <w:br/>
              <w:t xml:space="preserve">e) Responsive Teaching PD with Bronwyn Ryrie Jones </w:t>
            </w:r>
          </w:p>
        </w:tc>
        <w:tc>
          <w:tcPr>
            <w:tcW w:w="3150" w:type="dxa"/>
          </w:tcPr>
          <w:p w14:paraId="5321621E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Assistant principal</w:t>
            </w:r>
          </w:p>
          <w:p w14:paraId="42BE0386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Curriculum co-ordinator (s)</w:t>
            </w:r>
          </w:p>
          <w:p w14:paraId="0E99F15E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  <w:p w14:paraId="42CD53C7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14:paraId="5A13CEB6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Teacher(s)</w:t>
            </w:r>
          </w:p>
        </w:tc>
        <w:tc>
          <w:tcPr>
            <w:tcW w:w="1530" w:type="dxa"/>
          </w:tcPr>
          <w:p w14:paraId="44EDF8A7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78690504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FF26F4C" w14:textId="77777777" w:rsidR="00483562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42A4B8C3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4450D7F2" w14:textId="77777777" w:rsidR="00483562" w:rsidRDefault="00483562"/>
          <w:p w14:paraId="6C794736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Other funding will be used</w:t>
            </w:r>
          </w:p>
        </w:tc>
      </w:tr>
      <w:tr w:rsidR="00483562" w14:paraId="0BA41452" w14:textId="77777777" w:rsidTr="00AF3BC2">
        <w:trPr>
          <w:trHeight w:val="20"/>
        </w:trPr>
        <w:tc>
          <w:tcPr>
            <w:tcW w:w="6205" w:type="dxa"/>
            <w:gridSpan w:val="2"/>
          </w:tcPr>
          <w:p w14:paraId="3FFD6E62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[2] Domain Leaders leading teams in regular domain meetings</w:t>
            </w:r>
            <w:r>
              <w:rPr>
                <w:sz w:val="20"/>
              </w:rPr>
              <w:br/>
              <w:t>a) Curriculum planning/documentation</w:t>
            </w:r>
            <w:r>
              <w:rPr>
                <w:sz w:val="20"/>
              </w:rPr>
              <w:br/>
              <w:t>b) Moderation</w:t>
            </w:r>
            <w:r>
              <w:rPr>
                <w:sz w:val="20"/>
              </w:rPr>
              <w:br/>
              <w:t>c) Peer Learning Walks</w:t>
            </w:r>
            <w:r>
              <w:rPr>
                <w:sz w:val="20"/>
              </w:rPr>
              <w:br/>
              <w:t xml:space="preserve">d) Domain specific Professional development </w:t>
            </w:r>
          </w:p>
        </w:tc>
        <w:tc>
          <w:tcPr>
            <w:tcW w:w="3150" w:type="dxa"/>
          </w:tcPr>
          <w:p w14:paraId="7880765F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Curriculum co-ordinator (s)</w:t>
            </w:r>
          </w:p>
          <w:p w14:paraId="734A135E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KLA leader</w:t>
            </w:r>
          </w:p>
          <w:p w14:paraId="7BD5FCE6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Leading teacher(s)</w:t>
            </w:r>
          </w:p>
          <w:p w14:paraId="5B53F837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Teacher(s)</w:t>
            </w:r>
          </w:p>
        </w:tc>
        <w:tc>
          <w:tcPr>
            <w:tcW w:w="1530" w:type="dxa"/>
          </w:tcPr>
          <w:p w14:paraId="3F664F24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2F6E6E7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505090D" w14:textId="77777777" w:rsidR="00483562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0D392F76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65DE7F62" w14:textId="77777777" w:rsidR="00483562" w:rsidRDefault="00483562"/>
          <w:p w14:paraId="23C9B150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Other funding will be used</w:t>
            </w:r>
          </w:p>
        </w:tc>
      </w:tr>
      <w:tr w:rsidR="00483562" w14:paraId="097CD82E" w14:textId="77777777" w:rsidTr="00AF3BC2">
        <w:trPr>
          <w:trHeight w:val="20"/>
        </w:trPr>
        <w:tc>
          <w:tcPr>
            <w:tcW w:w="6205" w:type="dxa"/>
            <w:gridSpan w:val="2"/>
          </w:tcPr>
          <w:p w14:paraId="30AC417E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[3] Forming Curriculum team</w:t>
            </w:r>
            <w:r>
              <w:rPr>
                <w:sz w:val="20"/>
              </w:rPr>
              <w:br/>
              <w:t xml:space="preserve">a) Oversee the development and documentation of the school curriculum from Prep to Year 10. </w:t>
            </w:r>
            <w:r>
              <w:rPr>
                <w:sz w:val="20"/>
              </w:rPr>
              <w:br/>
              <w:t xml:space="preserve">b) Develop and Implement consistent course calendars for P-12 </w:t>
            </w:r>
            <w:r>
              <w:rPr>
                <w:sz w:val="20"/>
              </w:rPr>
              <w:br/>
              <w:t xml:space="preserve">c) Research and trial unit plans </w:t>
            </w:r>
            <w:r>
              <w:rPr>
                <w:sz w:val="20"/>
              </w:rPr>
              <w:br/>
              <w:t xml:space="preserve">d) Plan and deliver PDs including on Assessments and Rubrics </w:t>
            </w:r>
            <w:r>
              <w:rPr>
                <w:sz w:val="20"/>
              </w:rPr>
              <w:br/>
              <w:t xml:space="preserve">e) Implement planning time for staff to ensure templates are consistent and completed in a timebound matter </w:t>
            </w:r>
            <w:r>
              <w:rPr>
                <w:sz w:val="20"/>
              </w:rPr>
              <w:br/>
              <w:t>f) Peer Learning Walks</w:t>
            </w:r>
            <w:r>
              <w:rPr>
                <w:sz w:val="20"/>
              </w:rPr>
              <w:br/>
            </w:r>
          </w:p>
        </w:tc>
        <w:tc>
          <w:tcPr>
            <w:tcW w:w="3150" w:type="dxa"/>
          </w:tcPr>
          <w:p w14:paraId="5B593EFC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Curriculum co-ordinator (s)</w:t>
            </w:r>
          </w:p>
          <w:p w14:paraId="09D23CF1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Leading teacher(s)</w:t>
            </w:r>
          </w:p>
        </w:tc>
        <w:tc>
          <w:tcPr>
            <w:tcW w:w="1530" w:type="dxa"/>
          </w:tcPr>
          <w:p w14:paraId="61789289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699A7951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62D19AD" w14:textId="77777777" w:rsidR="00483562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6B3EE859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67648AC0" w14:textId="77777777" w:rsidR="00483562" w:rsidRDefault="00483562"/>
          <w:p w14:paraId="172BE1A9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Other funding will be used</w:t>
            </w:r>
          </w:p>
        </w:tc>
      </w:tr>
      <w:tr w:rsidR="00483562" w14:paraId="637F86F7" w14:textId="77777777" w:rsidTr="00AF3BC2">
        <w:trPr>
          <w:trHeight w:val="20"/>
        </w:trPr>
        <w:tc>
          <w:tcPr>
            <w:tcW w:w="6205" w:type="dxa"/>
            <w:gridSpan w:val="2"/>
          </w:tcPr>
          <w:p w14:paraId="157E10A4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[4] Professional Development to support the planning and delivery of curriculum including:  </w:t>
            </w:r>
            <w:r>
              <w:rPr>
                <w:sz w:val="20"/>
              </w:rPr>
              <w:br/>
              <w:t>a) Regular staff meetings</w:t>
            </w:r>
            <w:r>
              <w:rPr>
                <w:sz w:val="20"/>
              </w:rPr>
              <w:br/>
              <w:t>b) Domain meetings</w:t>
            </w:r>
            <w:r>
              <w:rPr>
                <w:sz w:val="20"/>
              </w:rPr>
              <w:br/>
            </w:r>
          </w:p>
        </w:tc>
        <w:tc>
          <w:tcPr>
            <w:tcW w:w="3150" w:type="dxa"/>
          </w:tcPr>
          <w:p w14:paraId="20511256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  <w:p w14:paraId="61392DE7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Leading teacher(s)</w:t>
            </w:r>
          </w:p>
          <w:p w14:paraId="69A2EDC1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Teacher(s)</w:t>
            </w:r>
          </w:p>
        </w:tc>
        <w:tc>
          <w:tcPr>
            <w:tcW w:w="1530" w:type="dxa"/>
          </w:tcPr>
          <w:p w14:paraId="2A87E21A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39F9C2E2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3DB61DDC" w14:textId="77777777" w:rsidR="00483562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0EA45EE3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52D8D566" w14:textId="77777777" w:rsidR="00483562" w:rsidRDefault="00483562"/>
        </w:tc>
      </w:tr>
      <w:tr w:rsidR="00483562" w14:paraId="20629DC9" w14:textId="77777777" w:rsidTr="00FA4D4A">
        <w:trPr>
          <w:trHeight w:val="15"/>
        </w:trPr>
        <w:tc>
          <w:tcPr>
            <w:tcW w:w="3119" w:type="dxa"/>
            <w:shd w:val="clear" w:color="auto" w:fill="FFD062"/>
          </w:tcPr>
          <w:p w14:paraId="2E699490" w14:textId="77777777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KIS 1.b</w:t>
            </w:r>
          </w:p>
          <w:p w14:paraId="23752232" w14:textId="77777777" w:rsidR="00483562" w:rsidRDefault="00000000">
            <w:r>
              <w:rPr>
                <w:sz w:val="20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11996" w:type="dxa"/>
            <w:gridSpan w:val="5"/>
            <w:shd w:val="clear" w:color="auto" w:fill="FFD062"/>
          </w:tcPr>
          <w:p w14:paraId="5FAD8F62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Wellbeing - Effectively mobilise available resources to support students' wellbeing and mental health, especially the most vulnerable</w:t>
            </w:r>
          </w:p>
        </w:tc>
      </w:tr>
      <w:tr w:rsidR="00483562" w14:paraId="021C5C0B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024BF32D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Actions</w:t>
            </w:r>
          </w:p>
        </w:tc>
        <w:tc>
          <w:tcPr>
            <w:tcW w:w="11996" w:type="dxa"/>
            <w:gridSpan w:val="5"/>
          </w:tcPr>
          <w:p w14:paraId="36BCBFF1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[1] Monitor and maintain positive wellbeing and mental health approaches in staff professional practice</w:t>
            </w:r>
            <w:r>
              <w:rPr>
                <w:sz w:val="20"/>
              </w:rPr>
              <w:br/>
              <w:t>[2] Continue to activate student voice, agency and leadership to strengthen student participation and engagement in learning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High-Level actions that will be undertaken: </w:t>
            </w:r>
            <w:r>
              <w:rPr>
                <w:sz w:val="20"/>
              </w:rPr>
              <w:br/>
              <w:t>1. Embed whole school approach to SWPBS following on from training in 2023</w:t>
            </w:r>
            <w:r>
              <w:rPr>
                <w:sz w:val="20"/>
              </w:rPr>
              <w:br/>
              <w:t>2. Develop and embed whole school approach to RRRR</w:t>
            </w:r>
            <w:r>
              <w:rPr>
                <w:sz w:val="20"/>
              </w:rPr>
              <w:br/>
              <w:t>3. Build capacity in 2024 Student Leaders team</w:t>
            </w:r>
            <w:r>
              <w:rPr>
                <w:sz w:val="20"/>
              </w:rPr>
              <w:br/>
              <w:t xml:space="preserve">4. Student Leaders having voice in school decision making including School Council </w:t>
            </w:r>
            <w:r>
              <w:rPr>
                <w:sz w:val="20"/>
              </w:rPr>
              <w:br/>
              <w:t>5. SRC - Organising days for community connection</w:t>
            </w:r>
            <w:r>
              <w:rPr>
                <w:sz w:val="20"/>
              </w:rPr>
              <w:br/>
            </w:r>
          </w:p>
        </w:tc>
      </w:tr>
      <w:tr w:rsidR="00483562" w14:paraId="3EC51773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503D429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4EEEEB48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Leadership Will:</w:t>
            </w:r>
            <w:r>
              <w:rPr>
                <w:sz w:val="20"/>
              </w:rPr>
              <w:br/>
              <w:t xml:space="preserve">- Provide Professional Learning on student wellbeing in classrooms </w:t>
            </w:r>
            <w:r>
              <w:rPr>
                <w:sz w:val="20"/>
              </w:rPr>
              <w:br/>
              <w:t>- Continue to develop and refine the whole school approach to student wellbeing and mental health</w:t>
            </w:r>
            <w:r>
              <w:rPr>
                <w:sz w:val="20"/>
              </w:rPr>
              <w:br/>
              <w:t xml:space="preserve">- Refine the role of the Leading Teacher Wellbeing </w:t>
            </w:r>
            <w:r>
              <w:rPr>
                <w:sz w:val="20"/>
              </w:rPr>
              <w:br/>
              <w:t>- model SWPBS, RRRR and equitable treatment of students, staff and the broader school community.</w:t>
            </w:r>
            <w:r>
              <w:rPr>
                <w:sz w:val="20"/>
              </w:rPr>
              <w:br/>
              <w:t xml:space="preserve">- Ensure an SRC Liaison teacher is appointed </w:t>
            </w:r>
            <w:r>
              <w:rPr>
                <w:sz w:val="20"/>
              </w:rPr>
              <w:br/>
              <w:t xml:space="preserve">- Seek student voice on applicable aspects of school decision making </w:t>
            </w:r>
            <w:r>
              <w:rPr>
                <w:sz w:val="20"/>
              </w:rPr>
              <w:br/>
              <w:t xml:space="preserve">- Ensure that Student leadership on School Council is reporting between entities to ensure connectiveness </w:t>
            </w:r>
            <w:r>
              <w:rPr>
                <w:sz w:val="20"/>
              </w:rPr>
              <w:br/>
              <w:t xml:space="preserve">- Work with SRC Liaison teachers and SRC Executive to include initiatives on the College Calendar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 Will:</w:t>
            </w:r>
            <w:r>
              <w:rPr>
                <w:sz w:val="20"/>
              </w:rPr>
              <w:br/>
              <w:t>-Share a common understanding of the whole school approach to student wellbeing</w:t>
            </w:r>
            <w:r>
              <w:rPr>
                <w:sz w:val="20"/>
              </w:rPr>
              <w:br/>
              <w:t>-Implement Professional Learning on wellbeing in the classroom</w:t>
            </w:r>
            <w:r>
              <w:rPr>
                <w:sz w:val="20"/>
              </w:rPr>
              <w:br/>
              <w:t>- Model SWPBS and RRRR practices and use these in the school community</w:t>
            </w:r>
            <w:r>
              <w:rPr>
                <w:sz w:val="20"/>
              </w:rPr>
              <w:br/>
              <w:t>- Teachers explicitly teach and assess social emotional learning and education</w:t>
            </w:r>
            <w:r>
              <w:rPr>
                <w:sz w:val="20"/>
              </w:rPr>
              <w:br/>
              <w:t xml:space="preserve">- Support student leaders with their skills development </w:t>
            </w:r>
            <w:r>
              <w:rPr>
                <w:sz w:val="20"/>
              </w:rPr>
              <w:br/>
              <w:t>- Support student lead initiatives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Students Will:</w:t>
            </w:r>
            <w:r>
              <w:rPr>
                <w:sz w:val="20"/>
              </w:rPr>
              <w:br/>
              <w:t>- Actively participate in a cohesive program designed to increase awareness of student wellbeing and mental health</w:t>
            </w:r>
            <w:r>
              <w:rPr>
                <w:sz w:val="20"/>
              </w:rPr>
              <w:br/>
              <w:t>- Know where to seek help and use their help-seeking skills when required</w:t>
            </w:r>
            <w:r>
              <w:rPr>
                <w:sz w:val="20"/>
              </w:rPr>
              <w:br/>
              <w:t>- understand and practice behaviours role modelled by the Wellbeing Education practices</w:t>
            </w:r>
            <w:r>
              <w:rPr>
                <w:sz w:val="20"/>
              </w:rPr>
              <w:br/>
              <w:t>- Support student lead initiatives</w:t>
            </w:r>
            <w:r>
              <w:rPr>
                <w:sz w:val="20"/>
              </w:rPr>
              <w:br/>
              <w:t xml:space="preserve">- Elect student leaders to represent the student body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 xml:space="preserve">- Communicate student issues, concerns or ideas with the student body readily </w:t>
            </w:r>
            <w:r>
              <w:rPr>
                <w:sz w:val="20"/>
              </w:rPr>
              <w:br/>
              <w:t xml:space="preserve">- Give more consideration to Leadership opportunities presented to them </w:t>
            </w:r>
          </w:p>
        </w:tc>
      </w:tr>
      <w:tr w:rsidR="00483562" w14:paraId="6AEC09EF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A217F01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6212163D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Data Sources</w:t>
            </w:r>
            <w:r>
              <w:rPr>
                <w:sz w:val="20"/>
              </w:rPr>
              <w:br/>
              <w:t>Students Attitudes to School Survey, Bully Audits, Year Level Coordinator meeting minutes, Compass behaviour reports, Reviews of programs and special events, data collected by wellbeing coordinator.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1. Curriculum demonstrates evidence of the Personal and Social Capability &amp; Health Victorian Curriculum, SWPBS and RRRR</w:t>
            </w:r>
            <w:r>
              <w:rPr>
                <w:sz w:val="20"/>
              </w:rPr>
              <w:br/>
              <w:t>2. Explicit teaching embedded into curriculum and documented</w:t>
            </w:r>
            <w:r>
              <w:rPr>
                <w:sz w:val="20"/>
              </w:rPr>
              <w:br/>
              <w:t>3. Assessment &amp; Reporting includes planning for Wellbeing programs</w:t>
            </w:r>
            <w:r>
              <w:rPr>
                <w:sz w:val="20"/>
              </w:rPr>
              <w:br/>
              <w:t>4. Communication about Wellbeing programs are found in the school, school newsletters and curriculum</w:t>
            </w:r>
            <w:r>
              <w:rPr>
                <w:sz w:val="20"/>
              </w:rPr>
              <w:br/>
              <w:t>5. Peer learning walks document evidence of Student Wellbeing in the classrooms</w:t>
            </w:r>
            <w:r>
              <w:rPr>
                <w:sz w:val="20"/>
              </w:rPr>
              <w:br/>
              <w:t>6. Fewer Compass Chronicles in regards to disrespectful behaviour</w:t>
            </w:r>
            <w:r>
              <w:rPr>
                <w:sz w:val="20"/>
              </w:rPr>
              <w:br/>
              <w:t>7. Records maintained of Wellbeing for each students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8. Leadership training for students</w:t>
            </w:r>
            <w:r>
              <w:rPr>
                <w:sz w:val="20"/>
              </w:rPr>
              <w:br/>
              <w:t>9. Monthly report created for School Council/SRC; written by students from SRC</w:t>
            </w:r>
            <w:r>
              <w:rPr>
                <w:sz w:val="20"/>
              </w:rPr>
              <w:br/>
              <w:t xml:space="preserve">10. Regular SRC Meetings </w:t>
            </w:r>
            <w:r>
              <w:rPr>
                <w:sz w:val="20"/>
              </w:rPr>
              <w:br/>
              <w:t>11. SRC community fundraising once a term completed</w:t>
            </w:r>
            <w:r>
              <w:rPr>
                <w:sz w:val="20"/>
              </w:rPr>
              <w:br/>
            </w:r>
          </w:p>
        </w:tc>
      </w:tr>
      <w:tr w:rsidR="00483562" w14:paraId="35FE912E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7C46059D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552588A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People </w:t>
            </w:r>
            <w:r w:rsidRPr="002F40EA">
              <w:rPr>
                <w:szCs w:val="24"/>
                <w:lang w:val="en-AU"/>
              </w:rPr>
              <w:t>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31B6D63" w14:textId="77777777" w:rsidR="00000000" w:rsidRPr="002F40EA" w:rsidRDefault="00000000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Is this a </w:t>
            </w:r>
            <w:r w:rsidRPr="002F40EA">
              <w:rPr>
                <w:szCs w:val="24"/>
                <w:lang w:val="en-AU"/>
              </w:rPr>
              <w:t xml:space="preserve">PL </w:t>
            </w:r>
            <w:r w:rsidRPr="002F40EA">
              <w:rPr>
                <w:szCs w:val="24"/>
                <w:lang w:val="en-AU"/>
              </w:rPr>
              <w:t>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E406534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777477D" w14:textId="77777777" w:rsidR="00000000" w:rsidRPr="002F40EA" w:rsidRDefault="00000000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483562" w14:paraId="23464C90" w14:textId="77777777" w:rsidTr="00AF3BC2">
        <w:trPr>
          <w:trHeight w:val="20"/>
        </w:trPr>
        <w:tc>
          <w:tcPr>
            <w:tcW w:w="6205" w:type="dxa"/>
            <w:gridSpan w:val="2"/>
          </w:tcPr>
          <w:p w14:paraId="0214547A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[5] Wellbeing and Student Support-</w:t>
            </w:r>
            <w:r>
              <w:rPr>
                <w:sz w:val="20"/>
              </w:rPr>
              <w:br/>
              <w:t>Ensure current wellbeing and student support programs continue to be embedded across the College</w:t>
            </w:r>
            <w:r>
              <w:rPr>
                <w:sz w:val="20"/>
              </w:rPr>
              <w:br/>
              <w:t>a) Zones of Regulation</w:t>
            </w:r>
            <w:r>
              <w:rPr>
                <w:sz w:val="20"/>
              </w:rPr>
              <w:br/>
              <w:t>b) RRRR</w:t>
            </w:r>
            <w:r>
              <w:rPr>
                <w:sz w:val="20"/>
              </w:rPr>
              <w:br/>
              <w:t>c) SWPBS</w:t>
            </w:r>
            <w:r>
              <w:rPr>
                <w:sz w:val="20"/>
              </w:rPr>
              <w:br/>
              <w:t>d) School values of respect, responsibility and team work</w:t>
            </w:r>
            <w:r>
              <w:rPr>
                <w:sz w:val="20"/>
              </w:rPr>
              <w:br/>
              <w:t>e) Therapy Dogs</w:t>
            </w:r>
            <w:r>
              <w:rPr>
                <w:sz w:val="20"/>
              </w:rPr>
              <w:br/>
              <w:t xml:space="preserve">f) Wellbeing and Engagement Teams </w:t>
            </w:r>
            <w:r>
              <w:rPr>
                <w:sz w:val="20"/>
              </w:rPr>
              <w:br/>
              <w:t xml:space="preserve">g) Healthy Minds </w:t>
            </w:r>
            <w:r>
              <w:rPr>
                <w:sz w:val="20"/>
              </w:rPr>
              <w:br/>
            </w:r>
          </w:p>
        </w:tc>
        <w:tc>
          <w:tcPr>
            <w:tcW w:w="3150" w:type="dxa"/>
          </w:tcPr>
          <w:p w14:paraId="60F979BA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14:paraId="5DBFB142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Allied health</w:t>
            </w:r>
          </w:p>
          <w:p w14:paraId="1E0015E8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  <w:p w14:paraId="04553276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Leading teacher(s)</w:t>
            </w:r>
          </w:p>
          <w:p w14:paraId="537D8FCA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Wellbeing team </w:t>
            </w:r>
          </w:p>
        </w:tc>
        <w:tc>
          <w:tcPr>
            <w:tcW w:w="1530" w:type="dxa"/>
          </w:tcPr>
          <w:p w14:paraId="130217B2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253BCF0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718422A5" w14:textId="77777777" w:rsidR="00483562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7531FD83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$10,000.00</w:t>
            </w:r>
          </w:p>
          <w:p w14:paraId="19D7883F" w14:textId="77777777" w:rsidR="00483562" w:rsidRDefault="00483562"/>
          <w:p w14:paraId="7C92A3E3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14:paraId="20A634DA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Other funding will be used</w:t>
            </w:r>
          </w:p>
        </w:tc>
      </w:tr>
      <w:tr w:rsidR="00483562" w14:paraId="49A41C79" w14:textId="77777777" w:rsidTr="00AF3BC2">
        <w:trPr>
          <w:trHeight w:val="20"/>
        </w:trPr>
        <w:tc>
          <w:tcPr>
            <w:tcW w:w="6205" w:type="dxa"/>
            <w:gridSpan w:val="2"/>
          </w:tcPr>
          <w:p w14:paraId="5AF40115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>[6] Professional Development to support student health and wellbeing, including:</w:t>
            </w:r>
            <w:r>
              <w:rPr>
                <w:sz w:val="20"/>
              </w:rPr>
              <w:br/>
              <w:t>a) Trauma Informed Teaching</w:t>
            </w:r>
            <w:r>
              <w:rPr>
                <w:sz w:val="20"/>
              </w:rPr>
              <w:br/>
              <w:t>b) SWPBS Classroom Practices</w:t>
            </w:r>
            <w:r>
              <w:rPr>
                <w:sz w:val="20"/>
              </w:rPr>
              <w:br/>
              <w:t>c) High Impact Wellbeing Strategies</w:t>
            </w:r>
            <w:r>
              <w:rPr>
                <w:sz w:val="20"/>
              </w:rPr>
              <w:br/>
              <w:t>d) Zones of Regulation</w:t>
            </w:r>
            <w:r>
              <w:rPr>
                <w:sz w:val="20"/>
              </w:rPr>
              <w:br/>
              <w:t>e) Disability and Inclusion Tiers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3150" w:type="dxa"/>
          </w:tcPr>
          <w:p w14:paraId="5DDA7B7D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14:paraId="21C043BA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</w:tc>
        <w:tc>
          <w:tcPr>
            <w:tcW w:w="1530" w:type="dxa"/>
          </w:tcPr>
          <w:p w14:paraId="67F2FDD3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70007DE3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5DEA5F6E" w14:textId="77777777" w:rsidR="00483562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035BE372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$3,000.00</w:t>
            </w:r>
          </w:p>
          <w:p w14:paraId="77312FC7" w14:textId="77777777" w:rsidR="00483562" w:rsidRDefault="00483562"/>
          <w:p w14:paraId="3502DB4E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Other funding will be used</w:t>
            </w:r>
          </w:p>
        </w:tc>
      </w:tr>
      <w:tr w:rsidR="00483562" w14:paraId="2F62A191" w14:textId="77777777" w:rsidTr="00AF3BC2">
        <w:trPr>
          <w:trHeight w:val="20"/>
        </w:trPr>
        <w:tc>
          <w:tcPr>
            <w:tcW w:w="6205" w:type="dxa"/>
            <w:gridSpan w:val="2"/>
          </w:tcPr>
          <w:p w14:paraId="37E51F54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[7] Research, identify and implement wellbeing programs to support the social/emotional education and self management of students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3150" w:type="dxa"/>
          </w:tcPr>
          <w:p w14:paraId="6BEFBD65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  <w:p w14:paraId="6741AA66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Student wellbeing co-ordinator</w:t>
            </w:r>
          </w:p>
          <w:p w14:paraId="5D32FBAC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Wellbeing team </w:t>
            </w:r>
          </w:p>
        </w:tc>
        <w:tc>
          <w:tcPr>
            <w:tcW w:w="1530" w:type="dxa"/>
          </w:tcPr>
          <w:p w14:paraId="07EDCF8D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49401470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3A5CD9B7" w14:textId="77777777" w:rsidR="00483562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171910D5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37A77C91" w14:textId="77777777" w:rsidR="00483562" w:rsidRDefault="00483562"/>
        </w:tc>
      </w:tr>
      <w:tr w:rsidR="00483562" w14:paraId="0B9CB2AE" w14:textId="77777777" w:rsidTr="00AF3BC2">
        <w:trPr>
          <w:trHeight w:val="20"/>
        </w:trPr>
        <w:tc>
          <w:tcPr>
            <w:tcW w:w="6205" w:type="dxa"/>
            <w:gridSpan w:val="2"/>
          </w:tcPr>
          <w:p w14:paraId="75DCF7D0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[8] Student voice and student lead activities/ initiatives</w:t>
            </w:r>
            <w:r>
              <w:rPr>
                <w:sz w:val="20"/>
              </w:rPr>
              <w:br/>
              <w:t xml:space="preserve">  </w:t>
            </w:r>
            <w:r>
              <w:rPr>
                <w:sz w:val="20"/>
              </w:rPr>
              <w:br/>
              <w:t xml:space="preserve">a) SRC-  at least one day a term connecting with the community to raise awareness </w:t>
            </w:r>
            <w:r>
              <w:rPr>
                <w:sz w:val="20"/>
              </w:rPr>
              <w:br/>
              <w:t xml:space="preserve">b) SRC- regular fundraisers and awareness activities based on student choice and feedback  </w:t>
            </w:r>
            <w:r>
              <w:rPr>
                <w:sz w:val="20"/>
              </w:rPr>
              <w:br/>
              <w:t xml:space="preserve">c) Student participation on relevant school committees </w:t>
            </w:r>
            <w:r>
              <w:rPr>
                <w:sz w:val="20"/>
              </w:rPr>
              <w:br/>
              <w:t>d) Monthly report created for School Council/SRC; written by students from SRC</w:t>
            </w:r>
            <w:r>
              <w:rPr>
                <w:sz w:val="20"/>
              </w:rPr>
              <w:br/>
              <w:t xml:space="preserve">e) Student representatives on all committees and panels including school council </w:t>
            </w:r>
            <w:r>
              <w:rPr>
                <w:sz w:val="20"/>
              </w:rPr>
              <w:br/>
            </w:r>
          </w:p>
        </w:tc>
        <w:tc>
          <w:tcPr>
            <w:tcW w:w="3150" w:type="dxa"/>
          </w:tcPr>
          <w:p w14:paraId="391BD2FC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Student leadership coordinator</w:t>
            </w:r>
          </w:p>
          <w:p w14:paraId="7B79E117" w14:textId="77777777" w:rsidR="00483562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Student(s)</w:t>
            </w:r>
          </w:p>
        </w:tc>
        <w:tc>
          <w:tcPr>
            <w:tcW w:w="1530" w:type="dxa"/>
          </w:tcPr>
          <w:p w14:paraId="0DBD1D81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2B2191F1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41E8873E" w14:textId="77777777" w:rsidR="00483562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10993450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$1,000.00</w:t>
            </w:r>
          </w:p>
          <w:p w14:paraId="60788BEB" w14:textId="77777777" w:rsidR="00483562" w:rsidRDefault="00483562"/>
        </w:tc>
      </w:tr>
    </w:tbl>
    <w:p w14:paraId="157F7DCD" w14:textId="77777777" w:rsidR="00000000" w:rsidRPr="002F40EA" w:rsidRDefault="00000000" w:rsidP="006C7A56">
      <w:pPr>
        <w:pStyle w:val="ESBodyText"/>
        <w:rPr>
          <w:lang w:val="en-AU"/>
        </w:rPr>
      </w:pPr>
    </w:p>
    <w:p w14:paraId="5709EAFA" w14:textId="77777777" w:rsidR="00483562" w:rsidRDefault="00483562"/>
    <w:sectPr w:rsidR="00483562" w:rsidSect="00E751A7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 w:code="9"/>
      <w:pgMar w:top="1304" w:right="2036" w:bottom="1240" w:left="810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4C75" w14:textId="77777777" w:rsidR="00E751A7" w:rsidRDefault="00E751A7">
      <w:pPr>
        <w:spacing w:after="0" w:line="240" w:lineRule="auto"/>
      </w:pPr>
      <w:r>
        <w:separator/>
      </w:r>
    </w:p>
  </w:endnote>
  <w:endnote w:type="continuationSeparator" w:id="0">
    <w:p w14:paraId="0CC42564" w14:textId="77777777" w:rsidR="00E751A7" w:rsidRDefault="00E7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6B2D" w14:textId="77777777" w:rsidR="00000000" w:rsidRDefault="00000000" w:rsidP="00295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4045790" w14:textId="77777777" w:rsidR="00000000" w:rsidRDefault="00000000" w:rsidP="007B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03B3" w14:textId="77777777" w:rsidR="00000000" w:rsidRPr="003E29B5" w:rsidRDefault="00000000" w:rsidP="008766A4">
    <w:r>
      <w:rPr>
        <w:noProof/>
      </w:rPr>
      <w:drawing>
        <wp:anchor distT="0" distB="0" distL="114300" distR="114300" simplePos="0" relativeHeight="251669504" behindDoc="1" locked="0" layoutInCell="1" allowOverlap="1" wp14:anchorId="78D8D31D" wp14:editId="3127F8B2">
          <wp:simplePos x="0" y="0"/>
          <wp:positionH relativeFrom="column">
            <wp:posOffset>-140335</wp:posOffset>
          </wp:positionH>
          <wp:positionV relativeFrom="paragraph">
            <wp:posOffset>86360</wp:posOffset>
          </wp:positionV>
          <wp:extent cx="1980000" cy="590400"/>
          <wp:effectExtent l="0" t="0" r="1270" b="635"/>
          <wp:wrapNone/>
          <wp:docPr id="14" name="Picture 14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ducation St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1167" w14:textId="77777777" w:rsidR="00000000" w:rsidRPr="00006534" w:rsidRDefault="00000000" w:rsidP="0091722C">
    <w:pPr>
      <w:pStyle w:val="ESSubheading1"/>
      <w:ind w:firstLine="567"/>
    </w:pPr>
    <w:r w:rsidRPr="0091722C">
      <w:rPr>
        <w:noProof/>
        <w:sz w:val="15"/>
        <w:szCs w:val="15"/>
      </w:rPr>
      <w:t>Hopetoun P-12 College (8904) - 2024 - AIP - Actions Outcomes and Activities</w:t>
    </w:r>
    <w:r w:rsidRPr="000C104E"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4C48CC50" wp14:editId="1FD2E950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06852" w14:textId="5999C4CD" w:rsidR="00000000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A7D6" w14:textId="77777777" w:rsidR="00E751A7" w:rsidRDefault="00E751A7">
      <w:pPr>
        <w:spacing w:after="0" w:line="240" w:lineRule="auto"/>
      </w:pPr>
      <w:r>
        <w:separator/>
      </w:r>
    </w:p>
  </w:footnote>
  <w:footnote w:type="continuationSeparator" w:id="0">
    <w:p w14:paraId="0A90EA54" w14:textId="77777777" w:rsidR="00E751A7" w:rsidRDefault="00E7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0A75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14B95" wp14:editId="495D77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7AD3C" w14:textId="77777777" w:rsidR="00000000" w:rsidRDefault="00000000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1312" filled="f" stroked="f">
              <o:lock v:ext="edit" shapetype="t"/>
              <v:textbox style="mso-fit-shape-to-text:t">
                <w:txbxContent>
                  <w:p w:rsidR="005901B0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95C5" w14:textId="77777777" w:rsidR="00000000" w:rsidRDefault="00000000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21CB107B" wp14:editId="0643F9F5">
          <wp:simplePos x="0" y="0"/>
          <wp:positionH relativeFrom="column">
            <wp:posOffset>7838942</wp:posOffset>
          </wp:positionH>
          <wp:positionV relativeFrom="paragraph">
            <wp:posOffset>-331546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708413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E72C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7C9390" wp14:editId="7735DF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EACC8F" w14:textId="77777777" w:rsidR="00000000" w:rsidRDefault="00000000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59264" filled="f" stroked="f">
              <o:lock v:ext="edit" shapetype="t"/>
              <v:textbox style="mso-fit-shape-to-text:t">
                <w:txbxContent>
                  <w:p w:rsidR="005901B0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EAC0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C8D91F" wp14:editId="7C3E5E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BD227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1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5408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6AEE" w14:textId="77777777" w:rsidR="00000000" w:rsidRPr="003E29B5" w:rsidRDefault="00000000" w:rsidP="008766A4">
    <w:r w:rsidRPr="000C104E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7FBFA902" wp14:editId="76C3B02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CDF67E" w14:textId="77777777" w:rsidR="00000000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3108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4D6A24" wp14:editId="29EDDD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83F8E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336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49C6A47C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C10EF0F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E5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07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0D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F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01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E1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27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49763044">
    <w:abstractNumId w:val="10"/>
  </w:num>
  <w:num w:numId="2" w16cid:durableId="171264075">
    <w:abstractNumId w:val="8"/>
  </w:num>
  <w:num w:numId="3" w16cid:durableId="1569921572">
    <w:abstractNumId w:val="7"/>
  </w:num>
  <w:num w:numId="4" w16cid:durableId="1112894584">
    <w:abstractNumId w:val="6"/>
  </w:num>
  <w:num w:numId="5" w16cid:durableId="350306034">
    <w:abstractNumId w:val="5"/>
  </w:num>
  <w:num w:numId="6" w16cid:durableId="2101825990">
    <w:abstractNumId w:val="9"/>
  </w:num>
  <w:num w:numId="7" w16cid:durableId="1797867579">
    <w:abstractNumId w:val="4"/>
  </w:num>
  <w:num w:numId="8" w16cid:durableId="1936816504">
    <w:abstractNumId w:val="3"/>
  </w:num>
  <w:num w:numId="9" w16cid:durableId="2083991405">
    <w:abstractNumId w:val="2"/>
  </w:num>
  <w:num w:numId="10" w16cid:durableId="2088458778">
    <w:abstractNumId w:val="1"/>
  </w:num>
  <w:num w:numId="11" w16cid:durableId="1925916498">
    <w:abstractNumId w:val="0"/>
  </w:num>
  <w:num w:numId="12" w16cid:durableId="1753312097">
    <w:abstractNumId w:val="11"/>
  </w:num>
  <w:num w:numId="13" w16cid:durableId="824467526">
    <w:abstractNumId w:val="16"/>
  </w:num>
  <w:num w:numId="14" w16cid:durableId="576402513">
    <w:abstractNumId w:val="14"/>
  </w:num>
  <w:num w:numId="15" w16cid:durableId="594900182">
    <w:abstractNumId w:val="15"/>
  </w:num>
  <w:num w:numId="16" w16cid:durableId="894244657">
    <w:abstractNumId w:val="12"/>
  </w:num>
  <w:num w:numId="17" w16cid:durableId="2075083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62"/>
    <w:rsid w:val="00483562"/>
    <w:rsid w:val="00E751A7"/>
    <w:rsid w:val="00F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504F"/>
  <w15:docId w15:val="{CE620E6A-4B2B-437A-9FA8-0441CF32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uiPriority w:val="99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901E2A-48B7-4A50-B243-C9C7FE4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Graeme Holmes</cp:lastModifiedBy>
  <cp:revision>2</cp:revision>
  <cp:lastPrinted>2024-03-03T06:15:00Z</cp:lastPrinted>
  <dcterms:created xsi:type="dcterms:W3CDTF">2024-03-03T06:22:00Z</dcterms:created>
  <dcterms:modified xsi:type="dcterms:W3CDTF">2024-03-03T06:22:00Z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